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01E7" w14:textId="3CFDF176" w:rsidR="00026563" w:rsidRDefault="00026563" w:rsidP="00026563">
      <w:pPr>
        <w:ind w:firstLine="0"/>
        <w:jc w:val="center"/>
        <w:rPr>
          <w:b/>
          <w:bCs/>
        </w:rPr>
      </w:pPr>
      <w:r w:rsidRPr="00026563">
        <w:rPr>
          <w:b/>
          <w:bCs/>
        </w:rPr>
        <w:t>LISTA LUCRĂRILOR PUBLICATE IN EXTENSO DIN DOMENIUL TEZEI DE DOCTORAT</w:t>
      </w:r>
    </w:p>
    <w:p w14:paraId="7E5D6FE8" w14:textId="77777777" w:rsidR="00026563" w:rsidRPr="00026563" w:rsidRDefault="00026563" w:rsidP="00026563">
      <w:pPr>
        <w:pStyle w:val="ListParagraph"/>
        <w:ind w:firstLine="0"/>
        <w:rPr>
          <w:b/>
          <w:bCs/>
          <w:lang w:val="ro-RO"/>
        </w:rPr>
      </w:pPr>
    </w:p>
    <w:p w14:paraId="2D57DDB6" w14:textId="63A12666" w:rsidR="00F43B4E" w:rsidRPr="008147BE" w:rsidRDefault="00F43B4E" w:rsidP="00F43B4E">
      <w:pPr>
        <w:ind w:firstLine="0"/>
        <w:rPr>
          <w:b/>
          <w:bCs/>
          <w:lang w:val="ro-RO"/>
        </w:rPr>
      </w:pPr>
      <w:r w:rsidRPr="008147BE">
        <w:rPr>
          <w:b/>
          <w:bCs/>
          <w:lang w:val="ro-RO"/>
        </w:rPr>
        <w:t>Listă de publicații:</w:t>
      </w:r>
    </w:p>
    <w:p w14:paraId="1EE15B3F" w14:textId="07E86BD7" w:rsidR="00F43B4E" w:rsidRPr="008147BE" w:rsidRDefault="00F43B4E" w:rsidP="00F43B4E">
      <w:r w:rsidRPr="008147BE">
        <w:rPr>
          <w:b/>
          <w:bCs/>
        </w:rPr>
        <w:t>Caba</w:t>
      </w:r>
      <w:r w:rsidRPr="008147BE">
        <w:t>,</w:t>
      </w:r>
      <w:r w:rsidRPr="008147BE">
        <w:rPr>
          <w:b/>
          <w:bCs/>
        </w:rPr>
        <w:t xml:space="preserve"> F. G.</w:t>
      </w:r>
      <w:r w:rsidRPr="008147BE">
        <w:t xml:space="preserve">, &amp; Dascălu, M. M. (2024). Dissecting natural </w:t>
      </w:r>
      <w:proofErr w:type="spellStart"/>
      <w:r w:rsidRPr="008147BE">
        <w:t>hybridisation</w:t>
      </w:r>
      <w:proofErr w:type="spellEnd"/>
      <w:r w:rsidRPr="008147BE">
        <w:t xml:space="preserve"> in </w:t>
      </w:r>
      <w:proofErr w:type="spellStart"/>
      <w:r w:rsidRPr="008147BE">
        <w:t>longhorned</w:t>
      </w:r>
      <w:proofErr w:type="spellEnd"/>
      <w:r w:rsidRPr="008147BE">
        <w:t xml:space="preserve"> beetles through an integrative approach: Further proof of reticulate evolution in </w:t>
      </w:r>
      <w:proofErr w:type="spellStart"/>
      <w:r w:rsidRPr="008147BE">
        <w:t>Dorcadionini</w:t>
      </w:r>
      <w:proofErr w:type="spellEnd"/>
      <w:r w:rsidRPr="008147BE">
        <w:t xml:space="preserve"> (</w:t>
      </w:r>
      <w:proofErr w:type="spellStart"/>
      <w:r w:rsidRPr="008147BE">
        <w:t>Cerambycidae</w:t>
      </w:r>
      <w:proofErr w:type="spellEnd"/>
      <w:r w:rsidRPr="008147BE">
        <w:t xml:space="preserve">, </w:t>
      </w:r>
      <w:proofErr w:type="spellStart"/>
      <w:r w:rsidRPr="008147BE">
        <w:t>Lamiinae</w:t>
      </w:r>
      <w:proofErr w:type="spellEnd"/>
      <w:r w:rsidRPr="008147BE">
        <w:t>). </w:t>
      </w:r>
      <w:proofErr w:type="spellStart"/>
      <w:r w:rsidRPr="008147BE">
        <w:rPr>
          <w:i/>
          <w:iCs/>
        </w:rPr>
        <w:t>Zoologica</w:t>
      </w:r>
      <w:proofErr w:type="spellEnd"/>
      <w:r w:rsidRPr="008147BE">
        <w:rPr>
          <w:i/>
          <w:iCs/>
        </w:rPr>
        <w:t xml:space="preserve"> Scripta</w:t>
      </w:r>
      <w:r w:rsidRPr="008147BE">
        <w:t>, </w:t>
      </w:r>
      <w:r w:rsidRPr="008147BE">
        <w:rPr>
          <w:i/>
          <w:iCs/>
        </w:rPr>
        <w:t>53</w:t>
      </w:r>
      <w:r w:rsidRPr="008147BE">
        <w:t>(5), 665-687.</w:t>
      </w:r>
      <w:r w:rsidR="00026563">
        <w:t xml:space="preserve"> </w:t>
      </w:r>
    </w:p>
    <w:p w14:paraId="46764858" w14:textId="067D1702" w:rsidR="00F43B4E" w:rsidRPr="008147BE" w:rsidRDefault="00F43B4E" w:rsidP="00F43B4E">
      <w:pPr>
        <w:ind w:firstLine="0"/>
      </w:pPr>
      <w:r w:rsidRPr="008147BE">
        <w:rPr>
          <w:b/>
          <w:bCs/>
          <w:lang w:val="ro-RO"/>
        </w:rPr>
        <w:tab/>
      </w:r>
      <w:r w:rsidRPr="008147BE">
        <w:t>Dascălu, M. M.,</w:t>
      </w:r>
      <w:r w:rsidRPr="008147BE">
        <w:rPr>
          <w:b/>
          <w:bCs/>
        </w:rPr>
        <w:t xml:space="preserve"> Caba</w:t>
      </w:r>
      <w:r w:rsidRPr="008147BE">
        <w:t>,</w:t>
      </w:r>
      <w:r w:rsidRPr="008147BE">
        <w:rPr>
          <w:b/>
          <w:bCs/>
        </w:rPr>
        <w:t xml:space="preserve"> F. G.</w:t>
      </w:r>
      <w:r w:rsidRPr="008147BE">
        <w:t xml:space="preserve">, &amp; </w:t>
      </w:r>
      <w:proofErr w:type="spellStart"/>
      <w:r w:rsidRPr="008147BE">
        <w:t>Fusu</w:t>
      </w:r>
      <w:proofErr w:type="spellEnd"/>
      <w:r w:rsidRPr="008147BE">
        <w:t xml:space="preserve">, L. (2022). DNA barcoding in </w:t>
      </w:r>
      <w:proofErr w:type="spellStart"/>
      <w:r w:rsidRPr="008147BE">
        <w:t>Dorcadionini</w:t>
      </w:r>
      <w:proofErr w:type="spellEnd"/>
      <w:r w:rsidRPr="008147BE">
        <w:t xml:space="preserve"> (Coleoptera, </w:t>
      </w:r>
      <w:proofErr w:type="spellStart"/>
      <w:r w:rsidRPr="008147BE">
        <w:t>Cerambycidae</w:t>
      </w:r>
      <w:proofErr w:type="spellEnd"/>
      <w:r w:rsidRPr="008147BE">
        <w:t>) uncovers mitochondrial-morphological discordance and the hybridogenic origin of several subspecies. </w:t>
      </w:r>
      <w:r w:rsidRPr="008147BE">
        <w:rPr>
          <w:i/>
          <w:iCs/>
        </w:rPr>
        <w:t>Organisms Diversity &amp; Evolution</w:t>
      </w:r>
      <w:r w:rsidRPr="008147BE">
        <w:t>, </w:t>
      </w:r>
      <w:r w:rsidRPr="008147BE">
        <w:rPr>
          <w:i/>
          <w:iCs/>
        </w:rPr>
        <w:t>22</w:t>
      </w:r>
      <w:r w:rsidRPr="008147BE">
        <w:t>(1), 205-229.</w:t>
      </w:r>
      <w:r w:rsidR="00026563">
        <w:t xml:space="preserve"> </w:t>
      </w:r>
    </w:p>
    <w:p w14:paraId="42C2243F" w14:textId="77777777" w:rsidR="00F43B4E" w:rsidRPr="008147BE" w:rsidRDefault="00F43B4E" w:rsidP="00F43B4E">
      <w:pPr>
        <w:ind w:firstLine="0"/>
      </w:pPr>
    </w:p>
    <w:p w14:paraId="2CF55B48" w14:textId="77777777" w:rsidR="00F43B4E" w:rsidRPr="008147BE" w:rsidRDefault="00F43B4E" w:rsidP="00F43B4E">
      <w:pPr>
        <w:ind w:firstLine="0"/>
        <w:rPr>
          <w:b/>
          <w:bCs/>
        </w:rPr>
      </w:pPr>
      <w:proofErr w:type="spellStart"/>
      <w:r w:rsidRPr="008147BE">
        <w:rPr>
          <w:b/>
          <w:bCs/>
        </w:rPr>
        <w:t>Participări</w:t>
      </w:r>
      <w:proofErr w:type="spellEnd"/>
      <w:r w:rsidRPr="008147BE">
        <w:rPr>
          <w:b/>
          <w:bCs/>
        </w:rPr>
        <w:t xml:space="preserve"> la </w:t>
      </w:r>
      <w:proofErr w:type="spellStart"/>
      <w:r w:rsidRPr="008147BE">
        <w:rPr>
          <w:b/>
          <w:bCs/>
        </w:rPr>
        <w:t>conferințe</w:t>
      </w:r>
      <w:proofErr w:type="spellEnd"/>
      <w:r w:rsidRPr="008147BE">
        <w:rPr>
          <w:b/>
          <w:bCs/>
        </w:rPr>
        <w:t>:</w:t>
      </w:r>
    </w:p>
    <w:p w14:paraId="5BBB9D31" w14:textId="77777777" w:rsidR="00F43B4E" w:rsidRPr="008147BE" w:rsidRDefault="00F43B4E" w:rsidP="00F43B4E">
      <w:pPr>
        <w:ind w:firstLine="0"/>
        <w:rPr>
          <w:b/>
          <w:bCs/>
        </w:rPr>
      </w:pPr>
      <w:proofErr w:type="spellStart"/>
      <w:r w:rsidRPr="008147BE">
        <w:rPr>
          <w:b/>
          <w:bCs/>
        </w:rPr>
        <w:t>Internaționale</w:t>
      </w:r>
      <w:proofErr w:type="spellEnd"/>
    </w:p>
    <w:p w14:paraId="478A37F1" w14:textId="77777777" w:rsidR="00F43B4E" w:rsidRPr="008147BE" w:rsidRDefault="00F43B4E" w:rsidP="00F43B4E">
      <w:pPr>
        <w:ind w:firstLine="0"/>
        <w:rPr>
          <w:lang w:val="ro-RO"/>
        </w:rPr>
      </w:pPr>
      <w:r w:rsidRPr="008147BE">
        <w:tab/>
      </w:r>
      <w:r w:rsidRPr="008147BE">
        <w:rPr>
          <w:b/>
          <w:bCs/>
        </w:rPr>
        <w:t>Caba</w:t>
      </w:r>
      <w:r w:rsidRPr="008147BE">
        <w:t>,</w:t>
      </w:r>
      <w:r w:rsidRPr="008147BE">
        <w:rPr>
          <w:b/>
          <w:bCs/>
        </w:rPr>
        <w:t xml:space="preserve"> F. G.</w:t>
      </w:r>
      <w:r w:rsidRPr="008147BE">
        <w:t xml:space="preserve">, &amp; Dascălu, M. M. (2024). </w:t>
      </w:r>
      <w:r w:rsidRPr="008147BE">
        <w:rPr>
          <w:lang w:val="ro-RO"/>
        </w:rPr>
        <w:t xml:space="preserve">The </w:t>
      </w:r>
      <w:proofErr w:type="spellStart"/>
      <w:r w:rsidRPr="008147BE">
        <w:rPr>
          <w:lang w:val="ro-RO"/>
        </w:rPr>
        <w:t>analysis</w:t>
      </w:r>
      <w:proofErr w:type="spellEnd"/>
      <w:r w:rsidRPr="008147BE">
        <w:rPr>
          <w:lang w:val="ro-RO"/>
        </w:rPr>
        <w:t xml:space="preserve"> of a </w:t>
      </w:r>
      <w:proofErr w:type="spellStart"/>
      <w:r w:rsidRPr="008147BE">
        <w:rPr>
          <w:lang w:val="ro-RO"/>
        </w:rPr>
        <w:t>hybrid</w:t>
      </w:r>
      <w:proofErr w:type="spellEnd"/>
      <w:r w:rsidRPr="008147BE">
        <w:rPr>
          <w:lang w:val="ro-RO"/>
        </w:rPr>
        <w:t xml:space="preserve"> </w:t>
      </w:r>
      <w:proofErr w:type="spellStart"/>
      <w:r w:rsidRPr="008147BE">
        <w:rPr>
          <w:lang w:val="ro-RO"/>
        </w:rPr>
        <w:t>between</w:t>
      </w:r>
      <w:proofErr w:type="spellEnd"/>
      <w:r w:rsidRPr="008147BE">
        <w:rPr>
          <w:lang w:val="ro-RO"/>
        </w:rPr>
        <w:t xml:space="preserve"> </w:t>
      </w:r>
      <w:proofErr w:type="spellStart"/>
      <w:r w:rsidRPr="008147BE">
        <w:rPr>
          <w:i/>
          <w:iCs/>
          <w:lang w:val="ro-RO"/>
        </w:rPr>
        <w:t>Dorcadion</w:t>
      </w:r>
      <w:proofErr w:type="spellEnd"/>
      <w:r w:rsidRPr="008147BE">
        <w:rPr>
          <w:i/>
          <w:iCs/>
          <w:lang w:val="ro-RO"/>
        </w:rPr>
        <w:t xml:space="preserve"> lugubre </w:t>
      </w:r>
      <w:proofErr w:type="spellStart"/>
      <w:r w:rsidRPr="008147BE">
        <w:rPr>
          <w:i/>
          <w:iCs/>
          <w:lang w:val="ro-RO"/>
        </w:rPr>
        <w:t>minkovae</w:t>
      </w:r>
      <w:proofErr w:type="spellEnd"/>
      <w:r w:rsidRPr="008147BE">
        <w:rPr>
          <w:lang w:val="ro-RO"/>
        </w:rPr>
        <w:t xml:space="preserve"> </w:t>
      </w:r>
      <w:proofErr w:type="spellStart"/>
      <w:r w:rsidRPr="008147BE">
        <w:rPr>
          <w:lang w:val="ro-RO"/>
        </w:rPr>
        <w:t>Heyrovský</w:t>
      </w:r>
      <w:proofErr w:type="spellEnd"/>
      <w:r w:rsidRPr="008147BE">
        <w:rPr>
          <w:lang w:val="ro-RO"/>
        </w:rPr>
        <w:t xml:space="preserve"> </w:t>
      </w:r>
      <w:proofErr w:type="spellStart"/>
      <w:r w:rsidRPr="008147BE">
        <w:rPr>
          <w:lang w:val="ro-RO"/>
        </w:rPr>
        <w:t>and</w:t>
      </w:r>
      <w:proofErr w:type="spellEnd"/>
      <w:r w:rsidRPr="008147BE">
        <w:rPr>
          <w:lang w:val="ro-RO"/>
        </w:rPr>
        <w:t xml:space="preserve"> </w:t>
      </w:r>
      <w:r w:rsidRPr="008147BE">
        <w:rPr>
          <w:i/>
          <w:iCs/>
          <w:lang w:val="ro-RO"/>
        </w:rPr>
        <w:t xml:space="preserve">D. </w:t>
      </w:r>
      <w:proofErr w:type="spellStart"/>
      <w:r w:rsidRPr="008147BE">
        <w:rPr>
          <w:i/>
          <w:iCs/>
          <w:lang w:val="ro-RO"/>
        </w:rPr>
        <w:t>lineatocolle</w:t>
      </w:r>
      <w:proofErr w:type="spellEnd"/>
      <w:r w:rsidRPr="008147BE">
        <w:rPr>
          <w:i/>
          <w:iCs/>
          <w:lang w:val="ro-RO"/>
        </w:rPr>
        <w:t xml:space="preserve"> </w:t>
      </w:r>
      <w:proofErr w:type="spellStart"/>
      <w:r w:rsidRPr="008147BE">
        <w:rPr>
          <w:lang w:val="ro-RO"/>
        </w:rPr>
        <w:t>Kraatz</w:t>
      </w:r>
      <w:proofErr w:type="spellEnd"/>
      <w:r w:rsidRPr="008147BE">
        <w:rPr>
          <w:lang w:val="ro-RO"/>
        </w:rPr>
        <w:t xml:space="preserve"> (</w:t>
      </w:r>
      <w:proofErr w:type="spellStart"/>
      <w:r w:rsidRPr="008147BE">
        <w:rPr>
          <w:lang w:val="ro-RO"/>
        </w:rPr>
        <w:t>Cerambycidae</w:t>
      </w:r>
      <w:proofErr w:type="spellEnd"/>
      <w:r w:rsidRPr="008147BE">
        <w:rPr>
          <w:lang w:val="ro-RO"/>
        </w:rPr>
        <w:t xml:space="preserve">, </w:t>
      </w:r>
      <w:proofErr w:type="spellStart"/>
      <w:r w:rsidRPr="008147BE">
        <w:rPr>
          <w:lang w:val="ro-RO"/>
        </w:rPr>
        <w:t>Lamiinae</w:t>
      </w:r>
      <w:proofErr w:type="spellEnd"/>
      <w:r w:rsidRPr="008147BE">
        <w:rPr>
          <w:lang w:val="ro-RO"/>
        </w:rPr>
        <w:t xml:space="preserve">) — a singular </w:t>
      </w:r>
      <w:proofErr w:type="spellStart"/>
      <w:r w:rsidRPr="008147BE">
        <w:rPr>
          <w:lang w:val="ro-RO"/>
        </w:rPr>
        <w:t>occurrence</w:t>
      </w:r>
      <w:proofErr w:type="spellEnd"/>
      <w:r w:rsidRPr="008147BE">
        <w:rPr>
          <w:lang w:val="ro-RO"/>
        </w:rPr>
        <w:t xml:space="preserve"> or a </w:t>
      </w:r>
      <w:proofErr w:type="spellStart"/>
      <w:r w:rsidRPr="008147BE">
        <w:rPr>
          <w:lang w:val="ro-RO"/>
        </w:rPr>
        <w:t>recurring</w:t>
      </w:r>
      <w:proofErr w:type="spellEnd"/>
      <w:r w:rsidRPr="008147BE">
        <w:rPr>
          <w:lang w:val="ro-RO"/>
        </w:rPr>
        <w:t xml:space="preserve"> event?, ZoologyCon-2024, prezentare orală, </w:t>
      </w:r>
      <w:proofErr w:type="spellStart"/>
      <w:r w:rsidRPr="008147BE">
        <w:rPr>
          <w:lang w:val="ro-RO"/>
        </w:rPr>
        <w:t>Bucuresti</w:t>
      </w:r>
      <w:proofErr w:type="spellEnd"/>
      <w:r w:rsidRPr="008147BE">
        <w:rPr>
          <w:lang w:val="ro-RO"/>
        </w:rPr>
        <w:t>, Romania.</w:t>
      </w:r>
    </w:p>
    <w:p w14:paraId="1C90FBE8" w14:textId="77777777" w:rsidR="00F43B4E" w:rsidRPr="008147BE" w:rsidRDefault="00F43B4E" w:rsidP="00F43B4E">
      <w:pPr>
        <w:ind w:firstLine="0"/>
      </w:pPr>
      <w:r w:rsidRPr="008147BE">
        <w:rPr>
          <w:lang w:val="ro-RO"/>
        </w:rPr>
        <w:tab/>
      </w:r>
      <w:r w:rsidRPr="008147BE">
        <w:rPr>
          <w:b/>
          <w:bCs/>
        </w:rPr>
        <w:t>Caba</w:t>
      </w:r>
      <w:r w:rsidRPr="008147BE">
        <w:t>,</w:t>
      </w:r>
      <w:r w:rsidRPr="008147BE">
        <w:rPr>
          <w:b/>
          <w:bCs/>
        </w:rPr>
        <w:t xml:space="preserve"> F. G.</w:t>
      </w:r>
      <w:r w:rsidRPr="008147BE">
        <w:t>, Dascălu, M. M.,</w:t>
      </w:r>
      <w:r w:rsidRPr="008147BE">
        <w:rPr>
          <w:b/>
          <w:bCs/>
        </w:rPr>
        <w:t xml:space="preserve"> </w:t>
      </w:r>
      <w:r w:rsidRPr="008147BE">
        <w:t xml:space="preserve">&amp; </w:t>
      </w:r>
      <w:proofErr w:type="spellStart"/>
      <w:r w:rsidRPr="008147BE">
        <w:t>Fusu</w:t>
      </w:r>
      <w:proofErr w:type="spellEnd"/>
      <w:r w:rsidRPr="008147BE">
        <w:t xml:space="preserve">, L. (2022). </w:t>
      </w:r>
      <w:r w:rsidRPr="008147BE">
        <w:rPr>
          <w:lang w:val="it-IT"/>
        </w:rPr>
        <w:t xml:space="preserve">The integrative analysis of a hybrid between </w:t>
      </w:r>
      <w:r w:rsidRPr="008147BE">
        <w:rPr>
          <w:i/>
          <w:iCs/>
          <w:lang w:val="it-IT"/>
        </w:rPr>
        <w:t xml:space="preserve">Dorcadion lineatocolle </w:t>
      </w:r>
      <w:r w:rsidRPr="008147BE">
        <w:rPr>
          <w:lang w:val="it-IT"/>
        </w:rPr>
        <w:t xml:space="preserve">Kraatz, 1873 and </w:t>
      </w:r>
      <w:r w:rsidRPr="008147BE">
        <w:rPr>
          <w:i/>
          <w:iCs/>
          <w:lang w:val="it-IT"/>
        </w:rPr>
        <w:t>Dorcadion lugubre</w:t>
      </w:r>
      <w:r w:rsidRPr="008147BE">
        <w:rPr>
          <w:lang w:val="it-IT"/>
        </w:rPr>
        <w:t xml:space="preserve"> Kraatz, 1873 (Coleoptera: Cerambycidae)</w:t>
      </w:r>
      <w:r w:rsidRPr="008147BE">
        <w:t xml:space="preserve">, 24th Young Systematists’ Forum, </w:t>
      </w:r>
      <w:proofErr w:type="spellStart"/>
      <w:r w:rsidRPr="008147BE">
        <w:t>prezentare</w:t>
      </w:r>
      <w:proofErr w:type="spellEnd"/>
      <w:r w:rsidRPr="008147BE">
        <w:t xml:space="preserve"> </w:t>
      </w:r>
      <w:proofErr w:type="spellStart"/>
      <w:r w:rsidRPr="008147BE">
        <w:t>orală</w:t>
      </w:r>
      <w:proofErr w:type="spellEnd"/>
      <w:r w:rsidRPr="008147BE">
        <w:t xml:space="preserve"> online</w:t>
      </w:r>
    </w:p>
    <w:p w14:paraId="011CC794" w14:textId="77777777" w:rsidR="00F43B4E" w:rsidRPr="008147BE" w:rsidRDefault="00F43B4E" w:rsidP="00F43B4E">
      <w:pPr>
        <w:ind w:firstLine="0"/>
      </w:pPr>
      <w:r w:rsidRPr="008147BE">
        <w:tab/>
      </w:r>
    </w:p>
    <w:p w14:paraId="48213981" w14:textId="77777777" w:rsidR="00F43B4E" w:rsidRPr="008147BE" w:rsidRDefault="00F43B4E" w:rsidP="00F43B4E">
      <w:pPr>
        <w:ind w:firstLine="0"/>
        <w:rPr>
          <w:b/>
          <w:bCs/>
        </w:rPr>
      </w:pPr>
      <w:proofErr w:type="spellStart"/>
      <w:r w:rsidRPr="008147BE">
        <w:rPr>
          <w:b/>
          <w:bCs/>
        </w:rPr>
        <w:t>Naționale</w:t>
      </w:r>
      <w:proofErr w:type="spellEnd"/>
    </w:p>
    <w:p w14:paraId="3DA7E14E" w14:textId="77777777" w:rsidR="00F43B4E" w:rsidRPr="008147BE" w:rsidRDefault="00F43B4E" w:rsidP="00F43B4E">
      <w:pPr>
        <w:ind w:firstLine="0"/>
      </w:pPr>
      <w:r w:rsidRPr="008147BE">
        <w:rPr>
          <w:b/>
          <w:bCs/>
        </w:rPr>
        <w:tab/>
        <w:t>Caba</w:t>
      </w:r>
      <w:r w:rsidRPr="008147BE">
        <w:t>,</w:t>
      </w:r>
      <w:r w:rsidRPr="008147BE">
        <w:rPr>
          <w:b/>
          <w:bCs/>
        </w:rPr>
        <w:t xml:space="preserve"> F. G.</w:t>
      </w:r>
      <w:r w:rsidRPr="008147BE">
        <w:t>, Dascălu, M. M.,</w:t>
      </w:r>
      <w:r w:rsidRPr="008147BE">
        <w:rPr>
          <w:b/>
          <w:bCs/>
        </w:rPr>
        <w:t xml:space="preserve"> </w:t>
      </w:r>
      <w:r w:rsidRPr="008147BE">
        <w:t xml:space="preserve">&amp; </w:t>
      </w:r>
      <w:proofErr w:type="spellStart"/>
      <w:r w:rsidRPr="008147BE">
        <w:t>Fusu</w:t>
      </w:r>
      <w:proofErr w:type="spellEnd"/>
      <w:r w:rsidRPr="008147BE">
        <w:t xml:space="preserve">, L. (2023). </w:t>
      </w:r>
      <w:proofErr w:type="spellStart"/>
      <w:r w:rsidRPr="008147BE">
        <w:t>Stadiul</w:t>
      </w:r>
      <w:proofErr w:type="spellEnd"/>
      <w:r w:rsidRPr="008147BE">
        <w:t xml:space="preserve"> </w:t>
      </w:r>
      <w:proofErr w:type="spellStart"/>
      <w:r w:rsidRPr="008147BE">
        <w:t>cercetărilor</w:t>
      </w:r>
      <w:proofErr w:type="spellEnd"/>
      <w:r w:rsidRPr="008147BE">
        <w:t xml:space="preserve"> </w:t>
      </w:r>
      <w:proofErr w:type="spellStart"/>
      <w:r w:rsidRPr="008147BE">
        <w:t>moleculare</w:t>
      </w:r>
      <w:proofErr w:type="spellEnd"/>
      <w:r w:rsidRPr="008147BE">
        <w:t xml:space="preserve"> </w:t>
      </w:r>
      <w:proofErr w:type="spellStart"/>
      <w:r w:rsidRPr="008147BE">
        <w:t>în</w:t>
      </w:r>
      <w:proofErr w:type="spellEnd"/>
      <w:r w:rsidRPr="008147BE">
        <w:t xml:space="preserve"> </w:t>
      </w:r>
      <w:proofErr w:type="spellStart"/>
      <w:r w:rsidRPr="008147BE">
        <w:t>tribul</w:t>
      </w:r>
      <w:proofErr w:type="spellEnd"/>
      <w:r w:rsidRPr="008147BE">
        <w:t xml:space="preserve"> </w:t>
      </w:r>
      <w:proofErr w:type="spellStart"/>
      <w:r w:rsidRPr="008147BE">
        <w:t>Dorcadionini</w:t>
      </w:r>
      <w:proofErr w:type="spellEnd"/>
      <w:r w:rsidRPr="008147BE">
        <w:t xml:space="preserve"> (</w:t>
      </w:r>
      <w:proofErr w:type="spellStart"/>
      <w:r w:rsidRPr="008147BE">
        <w:t>Cerambycidae</w:t>
      </w:r>
      <w:proofErr w:type="spellEnd"/>
      <w:r w:rsidRPr="008147BE">
        <w:t xml:space="preserve">: Coleoptera). </w:t>
      </w:r>
      <w:proofErr w:type="spellStart"/>
      <w:r w:rsidRPr="008147BE">
        <w:t>Sesiunea</w:t>
      </w:r>
      <w:proofErr w:type="spellEnd"/>
      <w:r w:rsidRPr="008147BE">
        <w:t xml:space="preserve"> </w:t>
      </w:r>
      <w:proofErr w:type="spellStart"/>
      <w:r w:rsidRPr="008147BE">
        <w:t>sțiințifică</w:t>
      </w:r>
      <w:proofErr w:type="spellEnd"/>
      <w:r w:rsidRPr="008147BE">
        <w:t xml:space="preserve"> a </w:t>
      </w:r>
      <w:proofErr w:type="spellStart"/>
      <w:r w:rsidRPr="008147BE">
        <w:t>Facultății</w:t>
      </w:r>
      <w:proofErr w:type="spellEnd"/>
      <w:r w:rsidRPr="008147BE">
        <w:t xml:space="preserve"> de </w:t>
      </w:r>
      <w:proofErr w:type="spellStart"/>
      <w:r w:rsidRPr="008147BE">
        <w:t>Biologie</w:t>
      </w:r>
      <w:proofErr w:type="spellEnd"/>
      <w:r w:rsidRPr="008147BE">
        <w:t xml:space="preserve"> (SSFB) –2023, </w:t>
      </w:r>
      <w:proofErr w:type="spellStart"/>
      <w:r w:rsidRPr="008147BE">
        <w:t>prezentare</w:t>
      </w:r>
      <w:proofErr w:type="spellEnd"/>
      <w:r w:rsidRPr="008147BE">
        <w:t xml:space="preserve"> </w:t>
      </w:r>
      <w:proofErr w:type="spellStart"/>
      <w:r w:rsidRPr="008147BE">
        <w:t>orală</w:t>
      </w:r>
      <w:proofErr w:type="spellEnd"/>
      <w:r w:rsidRPr="008147BE">
        <w:t xml:space="preserve">, </w:t>
      </w:r>
      <w:proofErr w:type="spellStart"/>
      <w:r w:rsidRPr="008147BE">
        <w:t>Iași</w:t>
      </w:r>
      <w:proofErr w:type="spellEnd"/>
      <w:r w:rsidRPr="008147BE">
        <w:t xml:space="preserve">, </w:t>
      </w:r>
      <w:proofErr w:type="spellStart"/>
      <w:r w:rsidRPr="008147BE">
        <w:t>România</w:t>
      </w:r>
      <w:proofErr w:type="spellEnd"/>
    </w:p>
    <w:p w14:paraId="6C7B51AA" w14:textId="77777777" w:rsidR="00F43B4E" w:rsidRPr="008147BE" w:rsidRDefault="00F43B4E" w:rsidP="00F43B4E">
      <w:pPr>
        <w:ind w:firstLine="0"/>
      </w:pPr>
      <w:r w:rsidRPr="008147BE">
        <w:tab/>
      </w:r>
      <w:r w:rsidRPr="008147BE">
        <w:rPr>
          <w:b/>
          <w:bCs/>
        </w:rPr>
        <w:t>Caba</w:t>
      </w:r>
      <w:r w:rsidRPr="008147BE">
        <w:t>,</w:t>
      </w:r>
      <w:r w:rsidRPr="008147BE">
        <w:rPr>
          <w:b/>
          <w:bCs/>
        </w:rPr>
        <w:t xml:space="preserve"> F. G.</w:t>
      </w:r>
      <w:r w:rsidRPr="008147BE">
        <w:t>, Dascălu, M. M.,</w:t>
      </w:r>
      <w:r w:rsidRPr="008147BE">
        <w:rPr>
          <w:b/>
          <w:bCs/>
        </w:rPr>
        <w:t xml:space="preserve"> </w:t>
      </w:r>
      <w:r w:rsidRPr="008147BE">
        <w:t xml:space="preserve">&amp; </w:t>
      </w:r>
      <w:proofErr w:type="spellStart"/>
      <w:r w:rsidRPr="008147BE">
        <w:t>Fusu</w:t>
      </w:r>
      <w:proofErr w:type="spellEnd"/>
      <w:r w:rsidRPr="008147BE">
        <w:t xml:space="preserve">, L. (2022).  Analiza </w:t>
      </w:r>
      <w:proofErr w:type="spellStart"/>
      <w:r w:rsidRPr="008147BE">
        <w:t>fenomenului</w:t>
      </w:r>
      <w:proofErr w:type="spellEnd"/>
      <w:r w:rsidRPr="008147BE">
        <w:t xml:space="preserve"> de </w:t>
      </w:r>
      <w:proofErr w:type="spellStart"/>
      <w:r w:rsidRPr="008147BE">
        <w:t>hibridizare</w:t>
      </w:r>
      <w:proofErr w:type="spellEnd"/>
      <w:r w:rsidRPr="008147BE">
        <w:t xml:space="preserve"> </w:t>
      </w:r>
      <w:proofErr w:type="spellStart"/>
      <w:r w:rsidRPr="008147BE">
        <w:t>dintre</w:t>
      </w:r>
      <w:proofErr w:type="spellEnd"/>
      <w:r w:rsidRPr="008147BE">
        <w:t xml:space="preserve"> </w:t>
      </w:r>
      <w:proofErr w:type="spellStart"/>
      <w:r w:rsidRPr="00026563">
        <w:rPr>
          <w:i/>
          <w:iCs/>
        </w:rPr>
        <w:t>Dorcadion</w:t>
      </w:r>
      <w:proofErr w:type="spellEnd"/>
      <w:r w:rsidRPr="00026563">
        <w:rPr>
          <w:i/>
          <w:iCs/>
        </w:rPr>
        <w:t xml:space="preserve"> </w:t>
      </w:r>
      <w:proofErr w:type="spellStart"/>
      <w:r w:rsidRPr="00026563">
        <w:rPr>
          <w:i/>
          <w:iCs/>
        </w:rPr>
        <w:t>lineatocolle</w:t>
      </w:r>
      <w:proofErr w:type="spellEnd"/>
      <w:r w:rsidRPr="008147BE">
        <w:t xml:space="preserve"> Kraatz, 1873 </w:t>
      </w:r>
      <w:proofErr w:type="spellStart"/>
      <w:r w:rsidRPr="008147BE">
        <w:t>și</w:t>
      </w:r>
      <w:proofErr w:type="spellEnd"/>
      <w:r w:rsidRPr="008147BE">
        <w:t xml:space="preserve"> </w:t>
      </w:r>
      <w:proofErr w:type="spellStart"/>
      <w:r w:rsidRPr="00026563">
        <w:rPr>
          <w:i/>
          <w:iCs/>
        </w:rPr>
        <w:t>Dorcadion</w:t>
      </w:r>
      <w:proofErr w:type="spellEnd"/>
      <w:r w:rsidRPr="00026563">
        <w:rPr>
          <w:i/>
          <w:iCs/>
        </w:rPr>
        <w:t xml:space="preserve"> </w:t>
      </w:r>
      <w:proofErr w:type="spellStart"/>
      <w:r w:rsidRPr="00026563">
        <w:rPr>
          <w:i/>
          <w:iCs/>
        </w:rPr>
        <w:t>lugubre</w:t>
      </w:r>
      <w:proofErr w:type="spellEnd"/>
      <w:r w:rsidRPr="008147BE">
        <w:t xml:space="preserve"> Kraatz, 1873 (Coleoptera: </w:t>
      </w:r>
      <w:proofErr w:type="spellStart"/>
      <w:r w:rsidRPr="008147BE">
        <w:t>Cerambycidae</w:t>
      </w:r>
      <w:proofErr w:type="spellEnd"/>
      <w:r w:rsidRPr="008147BE">
        <w:t xml:space="preserve">). </w:t>
      </w:r>
      <w:proofErr w:type="spellStart"/>
      <w:r w:rsidRPr="008147BE">
        <w:t>Sesiunea</w:t>
      </w:r>
      <w:proofErr w:type="spellEnd"/>
      <w:r w:rsidRPr="008147BE">
        <w:t xml:space="preserve"> </w:t>
      </w:r>
      <w:proofErr w:type="spellStart"/>
      <w:r w:rsidRPr="008147BE">
        <w:t>sțiințifică</w:t>
      </w:r>
      <w:proofErr w:type="spellEnd"/>
      <w:r w:rsidRPr="008147BE">
        <w:t xml:space="preserve"> a </w:t>
      </w:r>
      <w:proofErr w:type="spellStart"/>
      <w:r w:rsidRPr="008147BE">
        <w:t>Facultății</w:t>
      </w:r>
      <w:proofErr w:type="spellEnd"/>
      <w:r w:rsidRPr="008147BE">
        <w:t xml:space="preserve"> de </w:t>
      </w:r>
      <w:proofErr w:type="spellStart"/>
      <w:r w:rsidRPr="008147BE">
        <w:t>Biologie</w:t>
      </w:r>
      <w:proofErr w:type="spellEnd"/>
      <w:r w:rsidRPr="008147BE">
        <w:t xml:space="preserve"> (SSFB) –2022, </w:t>
      </w:r>
      <w:proofErr w:type="spellStart"/>
      <w:r w:rsidRPr="008147BE">
        <w:t>prezentare</w:t>
      </w:r>
      <w:proofErr w:type="spellEnd"/>
      <w:r w:rsidRPr="008147BE">
        <w:t xml:space="preserve"> </w:t>
      </w:r>
      <w:proofErr w:type="spellStart"/>
      <w:r w:rsidRPr="008147BE">
        <w:t>orală</w:t>
      </w:r>
      <w:proofErr w:type="spellEnd"/>
      <w:r w:rsidRPr="008147BE">
        <w:t xml:space="preserve">, </w:t>
      </w:r>
      <w:proofErr w:type="spellStart"/>
      <w:r w:rsidRPr="008147BE">
        <w:t>Iași</w:t>
      </w:r>
      <w:proofErr w:type="spellEnd"/>
      <w:r w:rsidRPr="008147BE">
        <w:t xml:space="preserve">, </w:t>
      </w:r>
      <w:proofErr w:type="spellStart"/>
      <w:r w:rsidRPr="008147BE">
        <w:t>România</w:t>
      </w:r>
      <w:proofErr w:type="spellEnd"/>
    </w:p>
    <w:p w14:paraId="51F8C8EA" w14:textId="77777777" w:rsidR="00F43B4E" w:rsidRPr="008147BE" w:rsidRDefault="00F43B4E" w:rsidP="00F43B4E">
      <w:pPr>
        <w:ind w:firstLine="0"/>
      </w:pPr>
    </w:p>
    <w:p w14:paraId="6CED3B81" w14:textId="77777777" w:rsidR="00B70306" w:rsidRDefault="00B70306"/>
    <w:sectPr w:rsidR="00B70306" w:rsidSect="00F43B4E">
      <w:headerReference w:type="default" r:id="rId7"/>
      <w:pgSz w:w="11906" w:h="16838" w:code="9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A83A4" w14:textId="77777777" w:rsidR="00E756C5" w:rsidRDefault="00E756C5" w:rsidP="00F43B4E">
      <w:pPr>
        <w:spacing w:line="240" w:lineRule="auto"/>
      </w:pPr>
      <w:r>
        <w:separator/>
      </w:r>
    </w:p>
  </w:endnote>
  <w:endnote w:type="continuationSeparator" w:id="0">
    <w:p w14:paraId="04A1A5A0" w14:textId="77777777" w:rsidR="00E756C5" w:rsidRDefault="00E756C5" w:rsidP="00F4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40869" w14:textId="77777777" w:rsidR="00E756C5" w:rsidRDefault="00E756C5" w:rsidP="00F43B4E">
      <w:pPr>
        <w:spacing w:line="240" w:lineRule="auto"/>
      </w:pPr>
      <w:r>
        <w:separator/>
      </w:r>
    </w:p>
  </w:footnote>
  <w:footnote w:type="continuationSeparator" w:id="0">
    <w:p w14:paraId="0C021A1A" w14:textId="77777777" w:rsidR="00E756C5" w:rsidRDefault="00E756C5" w:rsidP="00F43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9639B" w14:textId="77777777" w:rsidR="00596A76" w:rsidRDefault="00000000" w:rsidP="00C843AD">
    <w:pPr>
      <w:pStyle w:val="Header"/>
      <w:ind w:firstLine="0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41FD9"/>
    <w:multiLevelType w:val="hybridMultilevel"/>
    <w:tmpl w:val="B6127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12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B4E"/>
    <w:rsid w:val="00026563"/>
    <w:rsid w:val="000C40DE"/>
    <w:rsid w:val="0030418B"/>
    <w:rsid w:val="00356CEB"/>
    <w:rsid w:val="003D21E2"/>
    <w:rsid w:val="004E0E32"/>
    <w:rsid w:val="00596A76"/>
    <w:rsid w:val="00711E4F"/>
    <w:rsid w:val="007451D6"/>
    <w:rsid w:val="008213F3"/>
    <w:rsid w:val="00921826"/>
    <w:rsid w:val="00975ED1"/>
    <w:rsid w:val="00AC3695"/>
    <w:rsid w:val="00B140AD"/>
    <w:rsid w:val="00B70306"/>
    <w:rsid w:val="00C422BD"/>
    <w:rsid w:val="00E55D76"/>
    <w:rsid w:val="00E756C5"/>
    <w:rsid w:val="00F43B4E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2B14"/>
  <w15:chartTrackingRefBased/>
  <w15:docId w15:val="{EC5B986D-08FF-4BEC-A319-B57BB15E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5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4E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2BD"/>
    <w:pPr>
      <w:keepNext/>
      <w:keepLines/>
      <w:spacing w:before="240" w:line="48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2B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E4F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B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B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B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B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B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B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2B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2BD"/>
    <w:rPr>
      <w:rFonts w:ascii="Times New Roman" w:eastAsiaTheme="majorEastAsia" w:hAnsi="Times New Roman" w:cstheme="majorBidi"/>
      <w:b/>
      <w:sz w:val="24"/>
      <w:szCs w:val="26"/>
    </w:rPr>
  </w:style>
  <w:style w:type="paragraph" w:styleId="Title">
    <w:name w:val="Title"/>
    <w:aliases w:val="Heading3"/>
    <w:basedOn w:val="Normal"/>
    <w:next w:val="Normal"/>
    <w:link w:val="TitleChar"/>
    <w:uiPriority w:val="10"/>
    <w:qFormat/>
    <w:rsid w:val="00C422B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aliases w:val="Heading3 Char"/>
    <w:basedOn w:val="DefaultParagraphFont"/>
    <w:link w:val="Title"/>
    <w:uiPriority w:val="10"/>
    <w:rsid w:val="00C422BD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E4F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B4E"/>
    <w:rPr>
      <w:rFonts w:eastAsiaTheme="majorEastAsia" w:cstheme="majorBidi"/>
      <w:i/>
      <w:iCs/>
      <w:color w:val="2F5496" w:themeColor="accent1" w:themeShade="BF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B4E"/>
    <w:rPr>
      <w:rFonts w:eastAsiaTheme="majorEastAsia" w:cstheme="majorBidi"/>
      <w:color w:val="2F5496" w:themeColor="accent1" w:themeShade="BF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B4E"/>
    <w:rPr>
      <w:rFonts w:eastAsiaTheme="majorEastAsia" w:cstheme="majorBidi"/>
      <w:i/>
      <w:iCs/>
      <w:color w:val="595959" w:themeColor="text1" w:themeTint="A6"/>
      <w:sz w:val="24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B4E"/>
    <w:rPr>
      <w:rFonts w:eastAsiaTheme="majorEastAsia" w:cstheme="majorBidi"/>
      <w:color w:val="595959" w:themeColor="text1" w:themeTint="A6"/>
      <w:sz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B4E"/>
    <w:rPr>
      <w:rFonts w:eastAsiaTheme="majorEastAsia" w:cstheme="majorBidi"/>
      <w:i/>
      <w:iCs/>
      <w:color w:val="272727" w:themeColor="text1" w:themeTint="D8"/>
      <w:sz w:val="24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B4E"/>
    <w:rPr>
      <w:rFonts w:eastAsiaTheme="majorEastAsia" w:cstheme="majorBidi"/>
      <w:color w:val="272727" w:themeColor="text1" w:themeTint="D8"/>
      <w:sz w:val="24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B4E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B4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43B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B4E"/>
    <w:rPr>
      <w:rFonts w:ascii="Times New Roman" w:hAnsi="Times New Roman"/>
      <w:i/>
      <w:iCs/>
      <w:color w:val="404040" w:themeColor="text1" w:themeTint="BF"/>
      <w:sz w:val="24"/>
      <w:lang w:val="ro-RO"/>
    </w:rPr>
  </w:style>
  <w:style w:type="paragraph" w:styleId="ListParagraph">
    <w:name w:val="List Paragraph"/>
    <w:basedOn w:val="Normal"/>
    <w:uiPriority w:val="34"/>
    <w:qFormat/>
    <w:rsid w:val="00F43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B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B4E"/>
    <w:rPr>
      <w:rFonts w:ascii="Times New Roman" w:hAnsi="Times New Roman"/>
      <w:i/>
      <w:iCs/>
      <w:color w:val="2F5496" w:themeColor="accent1" w:themeShade="BF"/>
      <w:sz w:val="24"/>
      <w:lang w:val="ro-RO"/>
    </w:rPr>
  </w:style>
  <w:style w:type="character" w:styleId="IntenseReference">
    <w:name w:val="Intense Reference"/>
    <w:basedOn w:val="DefaultParagraphFont"/>
    <w:uiPriority w:val="32"/>
    <w:qFormat/>
    <w:rsid w:val="00F43B4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3B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B4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43B4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B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florina.caba</dc:creator>
  <cp:keywords/>
  <dc:description/>
  <cp:lastModifiedBy>florina.caba</cp:lastModifiedBy>
  <cp:revision>2</cp:revision>
  <dcterms:created xsi:type="dcterms:W3CDTF">2025-03-26T11:13:00Z</dcterms:created>
  <dcterms:modified xsi:type="dcterms:W3CDTF">2025-08-06T14:57:00Z</dcterms:modified>
</cp:coreProperties>
</file>